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33CB9" w14:textId="77777777" w:rsidR="00DA74AD" w:rsidRPr="00A11FED" w:rsidRDefault="00000000">
      <w:pPr>
        <w:spacing w:after="307" w:line="259" w:lineRule="auto"/>
        <w:ind w:left="96" w:right="0" w:firstLine="0"/>
        <w:jc w:val="center"/>
        <w:rPr>
          <w:rFonts w:ascii="Calibri" w:hAnsi="Calibri" w:cs="Calibri"/>
          <w:color w:val="000000" w:themeColor="text1"/>
        </w:rPr>
      </w:pPr>
      <w:r w:rsidRPr="00A11FED">
        <w:rPr>
          <w:rFonts w:ascii="Calibri" w:hAnsi="Calibri" w:cs="Calibri"/>
          <w:color w:val="000000" w:themeColor="text1"/>
        </w:rPr>
        <w:t xml:space="preserve"> </w:t>
      </w:r>
    </w:p>
    <w:p w14:paraId="07B26ABF" w14:textId="74B3ED47" w:rsidR="00DA74AD" w:rsidRPr="00A11FED" w:rsidRDefault="00000000" w:rsidP="00A11FED">
      <w:pPr>
        <w:spacing w:after="313" w:line="257" w:lineRule="auto"/>
        <w:ind w:right="5"/>
        <w:jc w:val="center"/>
        <w:rPr>
          <w:rFonts w:ascii="Calibri" w:hAnsi="Calibri" w:cs="Calibri"/>
          <w:b/>
          <w:bCs/>
          <w:color w:val="000000" w:themeColor="text1"/>
          <w:sz w:val="32"/>
          <w:szCs w:val="32"/>
        </w:rPr>
      </w:pPr>
      <w:r w:rsidRPr="00A11FED">
        <w:rPr>
          <w:rFonts w:ascii="Calibri" w:hAnsi="Calibri" w:cs="Calibri"/>
          <w:b/>
          <w:bCs/>
          <w:color w:val="000000" w:themeColor="text1"/>
          <w:sz w:val="32"/>
          <w:szCs w:val="32"/>
        </w:rPr>
        <w:t>YABANCI TURİSTLER İÇİN   TÜRKİYE</w:t>
      </w:r>
      <w:proofErr w:type="gramStart"/>
      <w:r w:rsidRPr="00A11FED">
        <w:rPr>
          <w:rFonts w:ascii="Calibri" w:hAnsi="Calibri" w:cs="Calibri"/>
          <w:b/>
          <w:bCs/>
          <w:color w:val="000000" w:themeColor="text1"/>
          <w:sz w:val="32"/>
          <w:szCs w:val="32"/>
        </w:rPr>
        <w:t>’  DE</w:t>
      </w:r>
      <w:proofErr w:type="gramEnd"/>
      <w:r w:rsidRPr="00A11FED">
        <w:rPr>
          <w:rFonts w:ascii="Calibri" w:hAnsi="Calibri" w:cs="Calibri"/>
          <w:b/>
          <w:bCs/>
          <w:color w:val="000000" w:themeColor="text1"/>
          <w:sz w:val="32"/>
          <w:szCs w:val="32"/>
        </w:rPr>
        <w:t xml:space="preserve"> DİKKAT EDİLMESİ GEREKEN  </w:t>
      </w:r>
    </w:p>
    <w:p w14:paraId="62B5CAF8" w14:textId="77777777" w:rsidR="00DA74AD" w:rsidRPr="00A11FED" w:rsidRDefault="00000000">
      <w:pPr>
        <w:spacing w:after="334" w:line="257" w:lineRule="auto"/>
        <w:ind w:right="4"/>
        <w:jc w:val="center"/>
        <w:rPr>
          <w:rFonts w:ascii="Calibri" w:hAnsi="Calibri" w:cs="Calibri"/>
          <w:b/>
          <w:bCs/>
          <w:color w:val="000000" w:themeColor="text1"/>
          <w:sz w:val="32"/>
          <w:szCs w:val="32"/>
        </w:rPr>
      </w:pPr>
      <w:r w:rsidRPr="00A11FED">
        <w:rPr>
          <w:rFonts w:ascii="Calibri" w:hAnsi="Calibri" w:cs="Calibri"/>
          <w:b/>
          <w:bCs/>
          <w:color w:val="000000" w:themeColor="text1"/>
          <w:sz w:val="32"/>
          <w:szCs w:val="32"/>
        </w:rPr>
        <w:t xml:space="preserve">DAVRANIŞ KURALLARI </w:t>
      </w:r>
    </w:p>
    <w:p w14:paraId="73388506" w14:textId="77777777" w:rsidR="00DA74AD" w:rsidRPr="00A11FED" w:rsidRDefault="00000000">
      <w:pPr>
        <w:spacing w:after="931"/>
        <w:ind w:left="-5" w:right="0"/>
        <w:rPr>
          <w:rFonts w:ascii="Calibri" w:hAnsi="Calibri" w:cs="Calibri"/>
          <w:color w:val="000000" w:themeColor="text1"/>
        </w:rPr>
      </w:pPr>
      <w:r w:rsidRPr="00A11FED">
        <w:rPr>
          <w:rFonts w:ascii="Calibri" w:hAnsi="Calibri" w:cs="Calibri"/>
          <w:color w:val="000000" w:themeColor="text1"/>
        </w:rPr>
        <w:t xml:space="preserve">Yurt dışı seyahatleri oldukça heyecan verici yolculuklardır. Bilinmeyen bir dil ve kültüre sahip bir ülkeye seyahat edilecek olması yolcular üzerinde panik yaratabilir. Çünkü her ülkenin kendine has birtakım yasakları ya da kısıtlamaları bulunur. Bu yasak ve kısıtlamaların ihlal edilmesi halinde ülkeler tarafından belirlenmiş cezai yaptırımlar da mevcuttur. Aşağıda ülkemizde dikkat edilmesi gereken davranış kuralları ile ilgili genel bir bilgilendirme metni oluşturulmuştur.  </w:t>
      </w:r>
    </w:p>
    <w:p w14:paraId="5A543DD3" w14:textId="77777777" w:rsidR="00DA74AD" w:rsidRPr="004B549D" w:rsidRDefault="00000000">
      <w:pPr>
        <w:pStyle w:val="Balk1"/>
        <w:spacing w:after="308"/>
        <w:ind w:left="-5"/>
        <w:rPr>
          <w:rFonts w:ascii="Calibri" w:hAnsi="Calibri" w:cs="Calibri"/>
          <w:b/>
          <w:bCs/>
          <w:color w:val="000000" w:themeColor="text1"/>
          <w:sz w:val="24"/>
        </w:rPr>
      </w:pPr>
      <w:r w:rsidRPr="004B549D">
        <w:rPr>
          <w:rFonts w:ascii="Calibri" w:hAnsi="Calibri" w:cs="Calibri"/>
          <w:b/>
          <w:bCs/>
          <w:color w:val="000000" w:themeColor="text1"/>
          <w:sz w:val="24"/>
        </w:rPr>
        <w:t xml:space="preserve">Yere Çöp Atmak </w:t>
      </w:r>
    </w:p>
    <w:p w14:paraId="6CD4B139" w14:textId="64730EF0" w:rsidR="00DA74AD" w:rsidRPr="00A11FED" w:rsidRDefault="00000000">
      <w:pPr>
        <w:spacing w:after="934"/>
        <w:ind w:left="-5" w:right="0"/>
        <w:rPr>
          <w:rFonts w:ascii="Calibri" w:hAnsi="Calibri" w:cs="Calibri"/>
          <w:color w:val="000000" w:themeColor="text1"/>
        </w:rPr>
      </w:pPr>
      <w:r w:rsidRPr="00A11FED">
        <w:rPr>
          <w:rFonts w:ascii="Calibri" w:hAnsi="Calibri" w:cs="Calibri"/>
          <w:color w:val="000000" w:themeColor="text1"/>
        </w:rPr>
        <w:t xml:space="preserve">Pek çok ülkede yaygın olarak kullanılan yere çöp atma yasağı dikkat edilmesi gereken kuralların en başında gelir. Pek çok ülke yere çöp atılması halinde para cezası yazarak cezalandırma yapar. Almanya, Hollanda, İngiltere ve Singapur bu ülkeler arasında yer alır. Yurt dışında yazılan para cezaların oldukça yüksek bir tutara sahiptir. Bu nedenle bu konuda son derece dikkatli olmak gerekir. Avrupa'da yer alan pek çok ülke ve </w:t>
      </w:r>
      <w:proofErr w:type="spellStart"/>
      <w:r w:rsidRPr="00A11FED">
        <w:rPr>
          <w:rFonts w:ascii="Calibri" w:hAnsi="Calibri" w:cs="Calibri"/>
          <w:color w:val="000000" w:themeColor="text1"/>
        </w:rPr>
        <w:t>Türkiyede</w:t>
      </w:r>
      <w:proofErr w:type="spellEnd"/>
      <w:r w:rsidRPr="00A11FED">
        <w:rPr>
          <w:rFonts w:ascii="Calibri" w:hAnsi="Calibri" w:cs="Calibri"/>
          <w:color w:val="000000" w:themeColor="text1"/>
        </w:rPr>
        <w:t>’</w:t>
      </w:r>
      <w:r w:rsidR="0000039C">
        <w:rPr>
          <w:rFonts w:ascii="Calibri" w:hAnsi="Calibri" w:cs="Calibri"/>
          <w:color w:val="000000" w:themeColor="text1"/>
        </w:rPr>
        <w:t xml:space="preserve"> </w:t>
      </w:r>
      <w:proofErr w:type="gramStart"/>
      <w:r w:rsidRPr="00A11FED">
        <w:rPr>
          <w:rFonts w:ascii="Calibri" w:hAnsi="Calibri" w:cs="Calibri"/>
          <w:color w:val="000000" w:themeColor="text1"/>
        </w:rPr>
        <w:t>de  çöpler</w:t>
      </w:r>
      <w:proofErr w:type="gramEnd"/>
      <w:r w:rsidRPr="00A11FED">
        <w:rPr>
          <w:rFonts w:ascii="Calibri" w:hAnsi="Calibri" w:cs="Calibri"/>
          <w:color w:val="000000" w:themeColor="text1"/>
        </w:rPr>
        <w:t xml:space="preserve"> sınıflara ayrılarak atılır. Bu nedenle çöp atarken elinizde bulunan atığın türünü doğru belirlemek ve doğru çöpe atmak gerekir. </w:t>
      </w:r>
    </w:p>
    <w:p w14:paraId="369FD54A" w14:textId="77777777" w:rsidR="00DA74AD" w:rsidRPr="004B549D" w:rsidRDefault="00000000">
      <w:pPr>
        <w:pStyle w:val="Balk1"/>
        <w:spacing w:after="308"/>
        <w:ind w:left="-5"/>
        <w:rPr>
          <w:rFonts w:ascii="Calibri" w:hAnsi="Calibri" w:cs="Calibri"/>
          <w:b/>
          <w:bCs/>
          <w:color w:val="000000" w:themeColor="text1"/>
          <w:sz w:val="24"/>
        </w:rPr>
      </w:pPr>
      <w:r w:rsidRPr="004B549D">
        <w:rPr>
          <w:rFonts w:ascii="Calibri" w:hAnsi="Calibri" w:cs="Calibri"/>
          <w:b/>
          <w:bCs/>
          <w:color w:val="000000" w:themeColor="text1"/>
          <w:sz w:val="24"/>
        </w:rPr>
        <w:t xml:space="preserve">Bisiklet Yolunu İşgal Etmek </w:t>
      </w:r>
    </w:p>
    <w:p w14:paraId="2CC63BD8" w14:textId="77777777" w:rsidR="00DA74AD" w:rsidRPr="00A11FED" w:rsidRDefault="00000000">
      <w:pPr>
        <w:spacing w:after="928"/>
        <w:ind w:left="-5" w:right="0"/>
        <w:rPr>
          <w:rFonts w:ascii="Calibri" w:hAnsi="Calibri" w:cs="Calibri"/>
          <w:color w:val="000000" w:themeColor="text1"/>
        </w:rPr>
      </w:pPr>
      <w:r w:rsidRPr="00A11FED">
        <w:rPr>
          <w:rFonts w:ascii="Calibri" w:hAnsi="Calibri" w:cs="Calibri"/>
          <w:color w:val="000000" w:themeColor="text1"/>
        </w:rPr>
        <w:t xml:space="preserve">Almanya, İsviçre, İsveç, Kanada ve Hollanda başta olmak üzere pek çok ülkede bisiklet kullanımı oldukça yaygındır. Ülkemizde de bu alışkanlık günden güne artmaktadır. Trafiğin rahat bir şekilde akması ve bisiklet kullanan kişilerin güvenliği için bisiklet yolları bulunur. Bu yollar sadece bisikletli sürücülere ait olduğundan dolayı yayalar tarafından meşgul edilmesi yanlış bir davranıştır. Bu durum hem gündelik hayatı hem de bisiklet sürücülerini tehlikeye atar. Bisiklet yolu üzerinde yer alan bisikletler süratli bir şekilde ilerlediğinden dolayı bu yollar üzerinden geçiş yaparken oldukça dikkatli olmak gerekir. Aksi halde olumsuz durumlar ile karşı karşıya kalınabilir. </w:t>
      </w:r>
    </w:p>
    <w:p w14:paraId="4BF29DA4" w14:textId="77777777" w:rsidR="00DA74AD" w:rsidRPr="00A11FED" w:rsidRDefault="00000000">
      <w:pPr>
        <w:spacing w:after="0"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3596840E" w14:textId="77777777" w:rsidR="00DA74AD" w:rsidRPr="004B549D" w:rsidRDefault="00000000">
      <w:pPr>
        <w:pStyle w:val="Balk1"/>
        <w:spacing w:after="306"/>
        <w:ind w:left="-5"/>
        <w:rPr>
          <w:rFonts w:ascii="Calibri" w:hAnsi="Calibri" w:cs="Calibri"/>
          <w:b/>
          <w:bCs/>
          <w:color w:val="000000" w:themeColor="text1"/>
          <w:sz w:val="24"/>
        </w:rPr>
      </w:pPr>
      <w:r w:rsidRPr="004B549D">
        <w:rPr>
          <w:rFonts w:ascii="Calibri" w:hAnsi="Calibri" w:cs="Calibri"/>
          <w:b/>
          <w:bCs/>
          <w:color w:val="000000" w:themeColor="text1"/>
          <w:sz w:val="24"/>
        </w:rPr>
        <w:lastRenderedPageBreak/>
        <w:t xml:space="preserve">Temas </w:t>
      </w:r>
      <w:proofErr w:type="gramStart"/>
      <w:r w:rsidRPr="004B549D">
        <w:rPr>
          <w:rFonts w:ascii="Calibri" w:hAnsi="Calibri" w:cs="Calibri"/>
          <w:b/>
          <w:bCs/>
          <w:color w:val="000000" w:themeColor="text1"/>
          <w:sz w:val="24"/>
        </w:rPr>
        <w:t>Etmek -</w:t>
      </w:r>
      <w:proofErr w:type="gramEnd"/>
      <w:r w:rsidRPr="004B549D">
        <w:rPr>
          <w:rFonts w:ascii="Calibri" w:hAnsi="Calibri" w:cs="Calibri"/>
          <w:b/>
          <w:bCs/>
          <w:color w:val="000000" w:themeColor="text1"/>
          <w:sz w:val="24"/>
        </w:rPr>
        <w:t xml:space="preserve"> Dokunmak </w:t>
      </w:r>
    </w:p>
    <w:p w14:paraId="6A54E101" w14:textId="77777777" w:rsidR="00DA74AD" w:rsidRPr="00A11FED" w:rsidRDefault="00000000">
      <w:pPr>
        <w:spacing w:after="932"/>
        <w:ind w:left="-5" w:right="0"/>
        <w:rPr>
          <w:rFonts w:ascii="Calibri" w:hAnsi="Calibri" w:cs="Calibri"/>
          <w:color w:val="000000" w:themeColor="text1"/>
        </w:rPr>
      </w:pPr>
      <w:r w:rsidRPr="00A11FED">
        <w:rPr>
          <w:rFonts w:ascii="Calibri" w:hAnsi="Calibri" w:cs="Calibri"/>
          <w:color w:val="000000" w:themeColor="text1"/>
        </w:rPr>
        <w:t xml:space="preserve">Ülkemizde temas etmek, dokunmak hoş karşılanmaz. Özellikle bir insanın kafasına dokunulması oldukça yanlış bir </w:t>
      </w:r>
      <w:proofErr w:type="gramStart"/>
      <w:r w:rsidRPr="00A11FED">
        <w:rPr>
          <w:rFonts w:ascii="Calibri" w:hAnsi="Calibri" w:cs="Calibri"/>
          <w:color w:val="000000" w:themeColor="text1"/>
        </w:rPr>
        <w:t>davranıştır .</w:t>
      </w:r>
      <w:proofErr w:type="gramEnd"/>
      <w:r w:rsidRPr="00A11FED">
        <w:rPr>
          <w:rFonts w:ascii="Calibri" w:hAnsi="Calibri" w:cs="Calibri"/>
          <w:color w:val="000000" w:themeColor="text1"/>
        </w:rPr>
        <w:t xml:space="preserve"> Ayrıca manevi ve dini inanışlar sebebi ile de özellikle kadın ve çocuklarda temas ve dokunmak hiç hoş karşılanmaz.  </w:t>
      </w:r>
    </w:p>
    <w:p w14:paraId="5548CDFC" w14:textId="77777777" w:rsidR="00DA74AD" w:rsidRPr="004B549D" w:rsidRDefault="00000000">
      <w:pPr>
        <w:pStyle w:val="Balk1"/>
        <w:spacing w:after="308"/>
        <w:ind w:left="-5"/>
        <w:rPr>
          <w:rFonts w:ascii="Calibri" w:hAnsi="Calibri" w:cs="Calibri"/>
          <w:b/>
          <w:bCs/>
          <w:color w:val="000000" w:themeColor="text1"/>
          <w:sz w:val="24"/>
        </w:rPr>
      </w:pPr>
      <w:r w:rsidRPr="004B549D">
        <w:rPr>
          <w:rFonts w:ascii="Calibri" w:hAnsi="Calibri" w:cs="Calibri"/>
          <w:b/>
          <w:bCs/>
          <w:color w:val="000000" w:themeColor="text1"/>
          <w:sz w:val="24"/>
        </w:rPr>
        <w:t xml:space="preserve">Trafik Kurallarını Önemsememek </w:t>
      </w:r>
    </w:p>
    <w:p w14:paraId="65132897" w14:textId="77777777" w:rsidR="00DA74AD" w:rsidRPr="00A11FED" w:rsidRDefault="00000000">
      <w:pPr>
        <w:spacing w:after="569"/>
        <w:ind w:left="-5" w:right="0"/>
        <w:rPr>
          <w:rFonts w:ascii="Calibri" w:hAnsi="Calibri" w:cs="Calibri"/>
          <w:color w:val="000000" w:themeColor="text1"/>
        </w:rPr>
      </w:pPr>
      <w:r w:rsidRPr="00A11FED">
        <w:rPr>
          <w:rFonts w:ascii="Calibri" w:hAnsi="Calibri" w:cs="Calibri"/>
          <w:color w:val="000000" w:themeColor="text1"/>
        </w:rPr>
        <w:t xml:space="preserve">Her ülkenin trafik kuralları kendi içerisinde farklılık gösterebilir. Bu nedenle seyahat etmeden önce bu konu hakkında bilgi sahibi olmak gerekir. Özellikle araç ile seyahat ederken bu kurallara uyulması son derece önemlidir. Herhangi bir kural ihlali halinde ceza alınması gibi bir durum söz konusu olabilir.  </w:t>
      </w:r>
    </w:p>
    <w:p w14:paraId="2B092636" w14:textId="77777777" w:rsidR="00DA74AD" w:rsidRPr="004B549D" w:rsidRDefault="00000000">
      <w:pPr>
        <w:pStyle w:val="Balk1"/>
        <w:spacing w:after="306"/>
        <w:ind w:left="-5"/>
        <w:rPr>
          <w:rFonts w:ascii="Calibri" w:hAnsi="Calibri" w:cs="Calibri"/>
          <w:b/>
          <w:bCs/>
          <w:color w:val="000000" w:themeColor="text1"/>
          <w:sz w:val="24"/>
        </w:rPr>
      </w:pPr>
      <w:r w:rsidRPr="004B549D">
        <w:rPr>
          <w:rFonts w:ascii="Calibri" w:hAnsi="Calibri" w:cs="Calibri"/>
          <w:b/>
          <w:bCs/>
          <w:color w:val="000000" w:themeColor="text1"/>
          <w:sz w:val="24"/>
        </w:rPr>
        <w:t xml:space="preserve">Yemek Hizmetleri Kuralları ve Bahşiş </w:t>
      </w:r>
    </w:p>
    <w:p w14:paraId="190BBB0A" w14:textId="77777777" w:rsidR="00DA74AD" w:rsidRPr="00A11FED" w:rsidRDefault="00000000">
      <w:pPr>
        <w:spacing w:after="934"/>
        <w:ind w:left="-5" w:right="0"/>
        <w:rPr>
          <w:rFonts w:ascii="Calibri" w:hAnsi="Calibri" w:cs="Calibri"/>
          <w:color w:val="000000" w:themeColor="text1"/>
        </w:rPr>
      </w:pPr>
      <w:r w:rsidRPr="00A11FED">
        <w:rPr>
          <w:rFonts w:ascii="Calibri" w:hAnsi="Calibri" w:cs="Calibri"/>
          <w:color w:val="000000" w:themeColor="text1"/>
        </w:rPr>
        <w:t xml:space="preserve">Restoranların çalışma saatleri hakkında doğru bilgi edinmek gerekir. Çalışan personellere ısrarcı olmamak gerekir. Yemek hizmetleri esnasında dikkat edilmesi gereken bir diğer davranış kuralı ödenen bahşişlerdir. Her ülkenin beklenen bahşiş oranı farklılık gösterir. Az oranda bahşiş bırakmak servisin beğenilmediğine ya da herhangi bir sorun olduğuna işarettir. Bu nedenle bu konuda dikkati olmak gerekir. </w:t>
      </w:r>
    </w:p>
    <w:p w14:paraId="721324CE" w14:textId="77777777" w:rsidR="00DA74AD" w:rsidRPr="004B549D" w:rsidRDefault="00000000">
      <w:pPr>
        <w:pStyle w:val="Balk1"/>
        <w:spacing w:after="306"/>
        <w:ind w:left="-5"/>
        <w:rPr>
          <w:rFonts w:ascii="Calibri" w:hAnsi="Calibri" w:cs="Calibri"/>
          <w:b/>
          <w:bCs/>
          <w:color w:val="000000" w:themeColor="text1"/>
          <w:sz w:val="24"/>
        </w:rPr>
      </w:pPr>
      <w:r w:rsidRPr="004B549D">
        <w:rPr>
          <w:rFonts w:ascii="Calibri" w:hAnsi="Calibri" w:cs="Calibri"/>
          <w:b/>
          <w:bCs/>
          <w:color w:val="000000" w:themeColor="text1"/>
          <w:sz w:val="24"/>
        </w:rPr>
        <w:t xml:space="preserve">Herkesle Sohbet Etmeye Çalışmak </w:t>
      </w:r>
    </w:p>
    <w:p w14:paraId="6377D930" w14:textId="77777777" w:rsidR="00DA74AD" w:rsidRPr="00A11FED" w:rsidRDefault="00000000">
      <w:pPr>
        <w:spacing w:after="934"/>
        <w:ind w:left="-5" w:right="0"/>
        <w:rPr>
          <w:rFonts w:ascii="Calibri" w:hAnsi="Calibri" w:cs="Calibri"/>
          <w:color w:val="000000" w:themeColor="text1"/>
        </w:rPr>
      </w:pPr>
      <w:r w:rsidRPr="00A11FED">
        <w:rPr>
          <w:rFonts w:ascii="Calibri" w:hAnsi="Calibri" w:cs="Calibri"/>
          <w:color w:val="000000" w:themeColor="text1"/>
        </w:rPr>
        <w:t xml:space="preserve">Pek çok ülkede yabancılar ile konuşmak oldukça yanlış bir davranış olarak görülür. Bu nedenle yaptığınız seyahat sırasında karşılaştığınız insanlar ile uzun süreli sohbetlerden kaçınmanız gerekir. Gereksiz sohbetler zamandan kayıp yaşanmasına sebep olduğundan dolayı gerekmedikçe kimseyle muhatap olmamak gerekir. </w:t>
      </w:r>
    </w:p>
    <w:p w14:paraId="07D3E4ED" w14:textId="77777777" w:rsidR="00DA74AD" w:rsidRPr="004B549D" w:rsidRDefault="00000000">
      <w:pPr>
        <w:pStyle w:val="Balk1"/>
        <w:spacing w:after="306"/>
        <w:ind w:left="-5"/>
        <w:rPr>
          <w:rFonts w:ascii="Calibri" w:hAnsi="Calibri" w:cs="Calibri"/>
          <w:b/>
          <w:bCs/>
          <w:color w:val="000000" w:themeColor="text1"/>
          <w:sz w:val="24"/>
        </w:rPr>
      </w:pPr>
      <w:r w:rsidRPr="004B549D">
        <w:rPr>
          <w:rFonts w:ascii="Calibri" w:hAnsi="Calibri" w:cs="Calibri"/>
          <w:b/>
          <w:bCs/>
          <w:color w:val="000000" w:themeColor="text1"/>
          <w:sz w:val="24"/>
        </w:rPr>
        <w:t xml:space="preserve">Dini İnançlara Saygısızlık Etmek </w:t>
      </w:r>
    </w:p>
    <w:p w14:paraId="67020D72" w14:textId="77777777" w:rsidR="00DA74AD" w:rsidRPr="00A11FED" w:rsidRDefault="00000000">
      <w:pPr>
        <w:ind w:left="-5" w:right="0"/>
        <w:rPr>
          <w:rFonts w:ascii="Calibri" w:hAnsi="Calibri" w:cs="Calibri"/>
          <w:color w:val="000000" w:themeColor="text1"/>
        </w:rPr>
      </w:pPr>
      <w:r w:rsidRPr="00A11FED">
        <w:rPr>
          <w:rFonts w:ascii="Calibri" w:hAnsi="Calibri" w:cs="Calibri"/>
          <w:color w:val="000000" w:themeColor="text1"/>
        </w:rPr>
        <w:t xml:space="preserve">Her ülkenin dini inancı ve ibadet yöntemleri birbirinden farklıdır. Seyahat öncesinde gidilecek ülkenin inançları ve kutsalları araştırılmalı, özellikle bu konularda dikkatli ve hassas olunmalıdır. Ayrıca dini mekânları seyahat ederken giyim kuşam konusuna da özen gösterilmeli. Ülkemizde özellikle ibadet alanlarında temiz ve ortama uygun kıyafetler ile </w:t>
      </w:r>
      <w:proofErr w:type="gramStart"/>
      <w:r w:rsidRPr="00A11FED">
        <w:rPr>
          <w:rFonts w:ascii="Calibri" w:hAnsi="Calibri" w:cs="Calibri"/>
          <w:color w:val="000000" w:themeColor="text1"/>
        </w:rPr>
        <w:t>bulunmak ,</w:t>
      </w:r>
      <w:proofErr w:type="gramEnd"/>
      <w:r w:rsidRPr="00A11FED">
        <w:rPr>
          <w:rFonts w:ascii="Calibri" w:hAnsi="Calibri" w:cs="Calibri"/>
          <w:color w:val="000000" w:themeColor="text1"/>
        </w:rPr>
        <w:t xml:space="preserve"> yüksek ses ile </w:t>
      </w:r>
      <w:proofErr w:type="gramStart"/>
      <w:r w:rsidRPr="00A11FED">
        <w:rPr>
          <w:rFonts w:ascii="Calibri" w:hAnsi="Calibri" w:cs="Calibri"/>
          <w:color w:val="000000" w:themeColor="text1"/>
        </w:rPr>
        <w:t>konuşmamak ,</w:t>
      </w:r>
      <w:proofErr w:type="gramEnd"/>
      <w:r w:rsidRPr="00A11FED">
        <w:rPr>
          <w:rFonts w:ascii="Calibri" w:hAnsi="Calibri" w:cs="Calibri"/>
          <w:color w:val="000000" w:themeColor="text1"/>
        </w:rPr>
        <w:t xml:space="preserve"> cep telefonlarını sessiz moda almak, ibadet edenlerin yakın çevresinde yer almamak, ibadethanelere girerken ayakkabıları çıkarmak temel zorunlu kurallardır.  </w:t>
      </w:r>
    </w:p>
    <w:p w14:paraId="54CAB4D7" w14:textId="77777777" w:rsidR="00DA74AD" w:rsidRPr="004B549D" w:rsidRDefault="00000000">
      <w:pPr>
        <w:pStyle w:val="Balk1"/>
        <w:spacing w:after="308"/>
        <w:ind w:left="-5"/>
        <w:rPr>
          <w:rFonts w:ascii="Calibri" w:hAnsi="Calibri" w:cs="Calibri"/>
          <w:b/>
          <w:bCs/>
          <w:color w:val="000000" w:themeColor="text1"/>
          <w:sz w:val="24"/>
        </w:rPr>
      </w:pPr>
      <w:r w:rsidRPr="004B549D">
        <w:rPr>
          <w:rFonts w:ascii="Calibri" w:hAnsi="Calibri" w:cs="Calibri"/>
          <w:b/>
          <w:bCs/>
          <w:color w:val="000000" w:themeColor="text1"/>
          <w:sz w:val="24"/>
        </w:rPr>
        <w:lastRenderedPageBreak/>
        <w:t xml:space="preserve">Şaka Yapmaya Çalışmak </w:t>
      </w:r>
    </w:p>
    <w:p w14:paraId="7F88818E" w14:textId="77777777" w:rsidR="00DA74AD" w:rsidRPr="00A11FED" w:rsidRDefault="00000000">
      <w:pPr>
        <w:spacing w:after="567"/>
        <w:ind w:left="-5" w:right="0"/>
        <w:rPr>
          <w:rFonts w:ascii="Calibri" w:hAnsi="Calibri" w:cs="Calibri"/>
          <w:color w:val="000000" w:themeColor="text1"/>
        </w:rPr>
      </w:pPr>
      <w:r w:rsidRPr="00A11FED">
        <w:rPr>
          <w:rFonts w:ascii="Calibri" w:hAnsi="Calibri" w:cs="Calibri"/>
          <w:color w:val="000000" w:themeColor="text1"/>
        </w:rPr>
        <w:t xml:space="preserve">Ülkemizde özellikle aşağılayıcı, cinsel ya da inanç konulu </w:t>
      </w:r>
      <w:proofErr w:type="gramStart"/>
      <w:r w:rsidRPr="00A11FED">
        <w:rPr>
          <w:rFonts w:ascii="Calibri" w:hAnsi="Calibri" w:cs="Calibri"/>
          <w:color w:val="000000" w:themeColor="text1"/>
        </w:rPr>
        <w:t>ve  temaslı</w:t>
      </w:r>
      <w:proofErr w:type="gramEnd"/>
      <w:r w:rsidRPr="00A11FED">
        <w:rPr>
          <w:rFonts w:ascii="Calibri" w:hAnsi="Calibri" w:cs="Calibri"/>
          <w:color w:val="000000" w:themeColor="text1"/>
        </w:rPr>
        <w:t xml:space="preserve"> şakalar hoş karşılanmaz. Bu sayede hem siz hem de etrafınızda bulunan kişiler daha keyifli ve sorunsuz bir şekilde seyahat edebilir. </w:t>
      </w:r>
    </w:p>
    <w:p w14:paraId="32DF228B" w14:textId="77777777" w:rsidR="00DA74AD" w:rsidRPr="004B549D" w:rsidRDefault="00000000">
      <w:pPr>
        <w:pStyle w:val="Balk1"/>
        <w:spacing w:after="306"/>
        <w:ind w:left="-5"/>
        <w:rPr>
          <w:rFonts w:ascii="Calibri" w:hAnsi="Calibri" w:cs="Calibri"/>
          <w:b/>
          <w:bCs/>
          <w:color w:val="000000" w:themeColor="text1"/>
          <w:sz w:val="24"/>
        </w:rPr>
      </w:pPr>
      <w:r w:rsidRPr="004B549D">
        <w:rPr>
          <w:rFonts w:ascii="Calibri" w:hAnsi="Calibri" w:cs="Calibri"/>
          <w:b/>
          <w:bCs/>
          <w:color w:val="000000" w:themeColor="text1"/>
          <w:sz w:val="24"/>
        </w:rPr>
        <w:t xml:space="preserve">Giyim Kuşama Dikkat Etmek  </w:t>
      </w:r>
    </w:p>
    <w:p w14:paraId="353CEF03" w14:textId="77777777" w:rsidR="00DA74AD" w:rsidRPr="00A11FED" w:rsidRDefault="00000000">
      <w:pPr>
        <w:spacing w:after="270"/>
        <w:ind w:left="-5" w:right="0"/>
        <w:rPr>
          <w:rFonts w:ascii="Calibri" w:hAnsi="Calibri" w:cs="Calibri"/>
          <w:color w:val="000000" w:themeColor="text1"/>
        </w:rPr>
      </w:pPr>
      <w:r w:rsidRPr="00A11FED">
        <w:rPr>
          <w:rFonts w:ascii="Calibri" w:hAnsi="Calibri" w:cs="Calibri"/>
          <w:color w:val="000000" w:themeColor="text1"/>
        </w:rPr>
        <w:t xml:space="preserve">Her ülkenin giyim kuralları kendi içerisinde değişkenlik gösterebilir.  </w:t>
      </w:r>
    </w:p>
    <w:p w14:paraId="7DAA089F" w14:textId="77777777" w:rsidR="00DA74AD" w:rsidRPr="00A11FED" w:rsidRDefault="00000000">
      <w:pPr>
        <w:ind w:left="-5" w:right="0"/>
        <w:rPr>
          <w:rFonts w:ascii="Calibri" w:hAnsi="Calibri" w:cs="Calibri"/>
          <w:color w:val="000000" w:themeColor="text1"/>
        </w:rPr>
      </w:pPr>
      <w:r w:rsidRPr="00A11FED">
        <w:rPr>
          <w:rFonts w:ascii="Calibri" w:hAnsi="Calibri" w:cs="Calibri"/>
          <w:color w:val="000000" w:themeColor="text1"/>
        </w:rPr>
        <w:t xml:space="preserve">Ülkemizde ibadethaneler, özel davet, organizasyonlar dışında kıyafet kısıtı ya da uygulaması bulunmaz. İnanışlar gereği uluslararası kabul görmüş etik ve ahlaki kurallara uygun giyinmek ve davranışlar sergilemek topluma açık alanlarda beklenen durumdur.  </w:t>
      </w:r>
    </w:p>
    <w:p w14:paraId="7F19C759"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1B01B0D3" w14:textId="77777777" w:rsidR="00DA74AD" w:rsidRPr="00A11FED" w:rsidRDefault="00000000">
      <w:pPr>
        <w:spacing w:after="156"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2AE93C23"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50B4C801"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4269BE88"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6DBF3E05"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5CBB451E" w14:textId="77777777" w:rsidR="00DA74AD" w:rsidRPr="00A11FED" w:rsidRDefault="00000000">
      <w:pPr>
        <w:spacing w:after="156"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1757811E"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130120FC"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2D5B2928"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1D46B38F" w14:textId="77777777" w:rsidR="00DA74AD" w:rsidRPr="00A11FED" w:rsidRDefault="00000000">
      <w:pPr>
        <w:spacing w:after="156"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3C632820"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43072FC9"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05C11BE6" w14:textId="77777777" w:rsidR="00DA74AD" w:rsidRPr="00A11FED" w:rsidRDefault="00000000">
      <w:pPr>
        <w:spacing w:after="158" w:line="259" w:lineRule="auto"/>
        <w:ind w:left="0" w:right="0" w:firstLine="0"/>
        <w:jc w:val="left"/>
        <w:rPr>
          <w:rFonts w:ascii="Calibri" w:hAnsi="Calibri" w:cs="Calibri"/>
          <w:color w:val="000000" w:themeColor="text1"/>
        </w:rPr>
      </w:pPr>
      <w:r w:rsidRPr="00A11FED">
        <w:rPr>
          <w:rFonts w:ascii="Calibri" w:hAnsi="Calibri" w:cs="Calibri"/>
          <w:color w:val="000000" w:themeColor="text1"/>
        </w:rPr>
        <w:t xml:space="preserve"> </w:t>
      </w:r>
    </w:p>
    <w:p w14:paraId="46CFACC9" w14:textId="1BFF7F14" w:rsidR="00DA74AD" w:rsidRPr="00A11FED" w:rsidRDefault="00DA74AD" w:rsidP="00520D7C">
      <w:pPr>
        <w:spacing w:after="156" w:line="259" w:lineRule="auto"/>
        <w:ind w:left="0" w:right="0" w:firstLine="0"/>
        <w:jc w:val="left"/>
        <w:rPr>
          <w:rFonts w:ascii="Calibri" w:hAnsi="Calibri" w:cs="Calibri"/>
          <w:color w:val="000000" w:themeColor="text1"/>
        </w:rPr>
      </w:pPr>
    </w:p>
    <w:sectPr w:rsidR="00DA74AD" w:rsidRPr="00A11FED">
      <w:headerReference w:type="default" r:id="rId6"/>
      <w:footerReference w:type="default" r:id="rId7"/>
      <w:pgSz w:w="11906" w:h="16838"/>
      <w:pgMar w:top="1466" w:right="1414" w:bottom="1585"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CD12" w14:textId="77777777" w:rsidR="00FB7948" w:rsidRDefault="00FB7948" w:rsidP="00A11FED">
      <w:pPr>
        <w:spacing w:after="0" w:line="240" w:lineRule="auto"/>
      </w:pPr>
      <w:r>
        <w:separator/>
      </w:r>
    </w:p>
  </w:endnote>
  <w:endnote w:type="continuationSeparator" w:id="0">
    <w:p w14:paraId="1F33D3EF" w14:textId="77777777" w:rsidR="00FB7948" w:rsidRDefault="00FB7948" w:rsidP="00A1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03B7" w14:textId="57F4F828" w:rsidR="00A11FED" w:rsidRPr="00A11FED" w:rsidRDefault="00A11FED">
    <w:pPr>
      <w:pStyle w:val="AltBilgi"/>
      <w:rPr>
        <w:rFonts w:ascii="Calibri" w:hAnsi="Calibri" w:cs="Calibri"/>
        <w:b/>
        <w:bCs/>
        <w:sz w:val="18"/>
        <w:szCs w:val="18"/>
      </w:rPr>
    </w:pPr>
    <w:r w:rsidRPr="00A11FED">
      <w:rPr>
        <w:rFonts w:ascii="Calibri" w:hAnsi="Calibri" w:cs="Calibri"/>
        <w:b/>
        <w:bCs/>
        <w:sz w:val="18"/>
        <w:szCs w:val="18"/>
      </w:rPr>
      <w:t>TLM.07/01.01.2024/Rev.00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32685" w14:textId="77777777" w:rsidR="00FB7948" w:rsidRDefault="00FB7948" w:rsidP="00A11FED">
      <w:pPr>
        <w:spacing w:after="0" w:line="240" w:lineRule="auto"/>
      </w:pPr>
      <w:r>
        <w:separator/>
      </w:r>
    </w:p>
  </w:footnote>
  <w:footnote w:type="continuationSeparator" w:id="0">
    <w:p w14:paraId="5441DE20" w14:textId="77777777" w:rsidR="00FB7948" w:rsidRDefault="00FB7948" w:rsidP="00A11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45A2" w14:textId="2441DD60" w:rsidR="00520D7C" w:rsidRDefault="00520D7C" w:rsidP="00520D7C">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4AD"/>
    <w:rsid w:val="0000039C"/>
    <w:rsid w:val="00075083"/>
    <w:rsid w:val="003E7902"/>
    <w:rsid w:val="004B549D"/>
    <w:rsid w:val="004E53B9"/>
    <w:rsid w:val="00520D7C"/>
    <w:rsid w:val="0081773D"/>
    <w:rsid w:val="0097651C"/>
    <w:rsid w:val="00A11FED"/>
    <w:rsid w:val="00A17311"/>
    <w:rsid w:val="00AD5793"/>
    <w:rsid w:val="00B360CC"/>
    <w:rsid w:val="00D85C70"/>
    <w:rsid w:val="00DA74AD"/>
    <w:rsid w:val="00FB79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DC6294C"/>
  <w15:docId w15:val="{87D91899-4546-2A45-BA5B-F0068EFB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48" w:lineRule="auto"/>
      <w:ind w:left="10" w:right="2"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43" w:line="259" w:lineRule="auto"/>
      <w:ind w:left="10" w:hanging="10"/>
      <w:outlineLvl w:val="0"/>
    </w:pPr>
    <w:rPr>
      <w:rFonts w:ascii="Times New Roman" w:eastAsia="Times New Roman" w:hAnsi="Times New Roman" w:cs="Times New Roman"/>
      <w:color w:val="000000"/>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6"/>
    </w:rPr>
  </w:style>
  <w:style w:type="paragraph" w:styleId="stBilgi">
    <w:name w:val="header"/>
    <w:basedOn w:val="Normal"/>
    <w:link w:val="stBilgiChar"/>
    <w:uiPriority w:val="99"/>
    <w:unhideWhenUsed/>
    <w:rsid w:val="00A11F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1FED"/>
    <w:rPr>
      <w:rFonts w:ascii="Times New Roman" w:eastAsia="Times New Roman" w:hAnsi="Times New Roman" w:cs="Times New Roman"/>
      <w:color w:val="000000"/>
    </w:rPr>
  </w:style>
  <w:style w:type="paragraph" w:styleId="AltBilgi">
    <w:name w:val="footer"/>
    <w:basedOn w:val="Normal"/>
    <w:link w:val="AltBilgiChar"/>
    <w:uiPriority w:val="99"/>
    <w:unhideWhenUsed/>
    <w:rsid w:val="00A11F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1FE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Davran1_ Kurallar1.docx</dc:title>
  <dc:subject/>
  <dc:creator>Yi˜it Yetüt</dc:creator>
  <cp:keywords/>
  <cp:lastModifiedBy>9849</cp:lastModifiedBy>
  <cp:revision>7</cp:revision>
  <dcterms:created xsi:type="dcterms:W3CDTF">2024-01-23T12:41:00Z</dcterms:created>
  <dcterms:modified xsi:type="dcterms:W3CDTF">2025-05-05T08:05:00Z</dcterms:modified>
</cp:coreProperties>
</file>